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0" w:type="dxa"/>
        <w:tblInd w:w="61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780"/>
      </w:tblGrid>
      <w:tr w:rsidR="009934A3" w:rsidRPr="00D7669B" w:rsidTr="009934A3"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9934A3" w:rsidRPr="00D7669B" w:rsidRDefault="009934A3" w:rsidP="009934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Критерии за подбор на проекти по подмярка 8.3 „Предотвратяване на щети по горите от горски пожари, природни бедствия и катастрофични събития“ от мярка 8 „Инвестиции в горски територии, развитие и подобряване жизнеспособността на горите“ от Програмата за развитие на селските райони за периода (ПРСР 2014 - 2020 г.), съфинансирана от Европейския земеделски фонд за развитие на селските райони (ЕЗФРСР).</w:t>
            </w:r>
          </w:p>
        </w:tc>
      </w:tr>
    </w:tbl>
    <w:p w:rsidR="009934A3" w:rsidRPr="00D7669B" w:rsidRDefault="009934A3" w:rsidP="009934A3">
      <w:pPr>
        <w:rPr>
          <w:rFonts w:ascii="Times New Roman" w:hAnsi="Times New Roman" w:cs="Times New Roman"/>
          <w:vanish/>
          <w:sz w:val="24"/>
          <w:szCs w:val="24"/>
          <w:lang w:val="bg-BG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796"/>
        <w:gridCol w:w="992"/>
        <w:gridCol w:w="567"/>
      </w:tblGrid>
      <w:tr w:rsidR="009934A3" w:rsidRPr="00D7669B" w:rsidTr="00A47302">
        <w:tc>
          <w:tcPr>
            <w:tcW w:w="5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34A3" w:rsidRPr="00D7669B" w:rsidRDefault="009934A3" w:rsidP="00A473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  <w:p w:rsidR="009934A3" w:rsidRPr="00D7669B" w:rsidRDefault="009934A3" w:rsidP="00A473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4A3" w:rsidRPr="00D7669B" w:rsidRDefault="009934A3" w:rsidP="00A473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Описание</w:t>
            </w:r>
          </w:p>
          <w:p w:rsidR="009934A3" w:rsidRPr="00D7669B" w:rsidRDefault="009934A3" w:rsidP="00A473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34A3" w:rsidRPr="00D7669B" w:rsidRDefault="009934A3" w:rsidP="00A473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9934A3" w:rsidRPr="00D7669B" w:rsidTr="00A47302">
        <w:tc>
          <w:tcPr>
            <w:tcW w:w="5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34A3" w:rsidRPr="00D7669B" w:rsidRDefault="009934A3" w:rsidP="00A473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4A3" w:rsidRPr="00D7669B" w:rsidRDefault="009934A3" w:rsidP="00A473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34A3" w:rsidRPr="00D7669B" w:rsidRDefault="009934A3" w:rsidP="00A473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934A3" w:rsidRPr="00D7669B" w:rsidRDefault="009934A3" w:rsidP="00A473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не</w:t>
            </w:r>
          </w:p>
        </w:tc>
      </w:tr>
      <w:tr w:rsidR="009934A3" w:rsidRPr="00D7669B" w:rsidTr="00A47302">
        <w:tc>
          <w:tcPr>
            <w:tcW w:w="53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934A3" w:rsidRPr="00D7669B" w:rsidRDefault="009934A3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4A3" w:rsidRPr="00D7669B" w:rsidRDefault="009934A3" w:rsidP="00FA602E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</w:t>
            </w:r>
            <w:r w:rsidR="00FA602E"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евантивните дейности </w:t>
            </w:r>
            <w:r w:rsidR="00625EFA"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по проекта </w:t>
            </w:r>
            <w:r w:rsidR="00FA602E"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се осъществяват на </w:t>
            </w: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територия: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9934A3" w:rsidRPr="00D7669B" w:rsidRDefault="00625EFA" w:rsidP="00625E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9934A3" w:rsidRPr="00D7669B" w:rsidRDefault="009934A3" w:rsidP="00625E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9934A3" w:rsidRPr="00D7669B" w:rsidTr="00A47302">
        <w:tc>
          <w:tcPr>
            <w:tcW w:w="534" w:type="dxa"/>
            <w:vMerge/>
            <w:shd w:val="clear" w:color="auto" w:fill="auto"/>
          </w:tcPr>
          <w:p w:rsidR="009934A3" w:rsidRPr="00D7669B" w:rsidRDefault="009934A3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  <w:shd w:val="clear" w:color="auto" w:fill="auto"/>
          </w:tcPr>
          <w:p w:rsidR="009934A3" w:rsidRPr="00D7669B" w:rsidRDefault="00FA602E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над 50% от която е класифициран с </w:t>
            </w:r>
            <w:r w:rsidR="009934A3"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висок риск от горски пожари</w:t>
            </w:r>
            <w:r w:rsidR="000227E4"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съгласно </w:t>
            </w:r>
            <w:r w:rsidR="007F3235"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„Разпределение на общините на Република България според степента на риск от горски пожари“</w:t>
            </w:r>
          </w:p>
        </w:tc>
        <w:tc>
          <w:tcPr>
            <w:tcW w:w="992" w:type="dxa"/>
            <w:shd w:val="clear" w:color="auto" w:fill="auto"/>
          </w:tcPr>
          <w:p w:rsidR="009934A3" w:rsidRPr="00D7669B" w:rsidRDefault="00625EFA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9934A3" w:rsidRPr="00D7669B" w:rsidRDefault="009934A3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FA602E" w:rsidRPr="00D7669B" w:rsidTr="00704E86">
        <w:tc>
          <w:tcPr>
            <w:tcW w:w="534" w:type="dxa"/>
            <w:vMerge/>
            <w:shd w:val="clear" w:color="auto" w:fill="auto"/>
          </w:tcPr>
          <w:p w:rsidR="00FA602E" w:rsidRPr="00D7669B" w:rsidRDefault="00FA602E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796" w:type="dxa"/>
            <w:shd w:val="clear" w:color="auto" w:fill="auto"/>
          </w:tcPr>
          <w:p w:rsidR="00FA602E" w:rsidRPr="00D7669B" w:rsidRDefault="00FA602E" w:rsidP="00B10F44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 50% от която е класифициран с висок риск от горски пожари</w:t>
            </w:r>
            <w:r w:rsidR="000227E4"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съгласно </w:t>
            </w:r>
            <w:r w:rsidR="007F3235"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„Разпределение на общините на Република България според степента на риск от горски пожари“</w:t>
            </w:r>
          </w:p>
        </w:tc>
        <w:tc>
          <w:tcPr>
            <w:tcW w:w="992" w:type="dxa"/>
            <w:shd w:val="clear" w:color="auto" w:fill="auto"/>
          </w:tcPr>
          <w:p w:rsidR="00FA602E" w:rsidRPr="00D7669B" w:rsidRDefault="00625EFA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FA602E" w:rsidRPr="00D7669B" w:rsidRDefault="00FA602E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9934A3" w:rsidRPr="00D7669B" w:rsidTr="00704E86">
        <w:tc>
          <w:tcPr>
            <w:tcW w:w="534" w:type="dxa"/>
            <w:vMerge/>
            <w:shd w:val="clear" w:color="auto" w:fill="auto"/>
          </w:tcPr>
          <w:p w:rsidR="009934A3" w:rsidRPr="00D7669B" w:rsidRDefault="009934A3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796" w:type="dxa"/>
            <w:shd w:val="clear" w:color="auto" w:fill="auto"/>
          </w:tcPr>
          <w:p w:rsidR="009934A3" w:rsidRPr="00D7669B" w:rsidRDefault="00FA602E" w:rsidP="007F3235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класифицирана със </w:t>
            </w:r>
            <w:r w:rsidR="009934A3"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среден риск от горски пожари</w:t>
            </w:r>
            <w:r w:rsidR="000227E4"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съгласно </w:t>
            </w:r>
            <w:r w:rsidR="007F3235"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„Разпределение на общините на Република България според степента на риск от горски пожари“</w:t>
            </w:r>
          </w:p>
        </w:tc>
        <w:tc>
          <w:tcPr>
            <w:tcW w:w="992" w:type="dxa"/>
            <w:shd w:val="clear" w:color="auto" w:fill="auto"/>
          </w:tcPr>
          <w:p w:rsidR="009934A3" w:rsidRPr="00D7669B" w:rsidRDefault="00625EFA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9934A3" w:rsidRPr="00D7669B" w:rsidRDefault="009934A3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9934A3" w:rsidRPr="00D7669B" w:rsidTr="00704E86">
        <w:tc>
          <w:tcPr>
            <w:tcW w:w="534" w:type="dxa"/>
            <w:vMerge w:val="restart"/>
            <w:shd w:val="clear" w:color="auto" w:fill="auto"/>
          </w:tcPr>
          <w:p w:rsidR="009934A3" w:rsidRPr="00D7669B" w:rsidRDefault="009934A3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7796" w:type="dxa"/>
            <w:shd w:val="clear" w:color="auto" w:fill="auto"/>
          </w:tcPr>
          <w:p w:rsidR="009934A3" w:rsidRPr="00D7669B" w:rsidRDefault="009934A3" w:rsidP="007D1B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Проектът ще предпазва от пожари и</w:t>
            </w:r>
            <w:r w:rsidR="007D1B84"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ли</w:t>
            </w: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вредители</w:t>
            </w:r>
            <w:r w:rsidR="007D1B84"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и болести </w:t>
            </w: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горски територии с площ</w:t>
            </w:r>
            <w:r w:rsidR="007D1B84"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*</w:t>
            </w: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: </w:t>
            </w:r>
          </w:p>
        </w:tc>
        <w:tc>
          <w:tcPr>
            <w:tcW w:w="992" w:type="dxa"/>
            <w:shd w:val="clear" w:color="auto" w:fill="auto"/>
          </w:tcPr>
          <w:p w:rsidR="009934A3" w:rsidRPr="00D7669B" w:rsidRDefault="00625EFA" w:rsidP="00625E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9934A3" w:rsidRPr="00D7669B" w:rsidRDefault="009934A3" w:rsidP="00625E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9934A3" w:rsidRPr="00D7669B" w:rsidTr="00704E86">
        <w:tc>
          <w:tcPr>
            <w:tcW w:w="534" w:type="dxa"/>
            <w:vMerge/>
            <w:shd w:val="clear" w:color="auto" w:fill="auto"/>
          </w:tcPr>
          <w:p w:rsidR="009934A3" w:rsidRPr="00D7669B" w:rsidRDefault="009934A3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796" w:type="dxa"/>
            <w:shd w:val="clear" w:color="auto" w:fill="auto"/>
          </w:tcPr>
          <w:p w:rsidR="009934A3" w:rsidRPr="00D7669B" w:rsidRDefault="009934A3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над 2 000,01 ха </w:t>
            </w:r>
          </w:p>
        </w:tc>
        <w:tc>
          <w:tcPr>
            <w:tcW w:w="992" w:type="dxa"/>
            <w:shd w:val="clear" w:color="auto" w:fill="auto"/>
          </w:tcPr>
          <w:p w:rsidR="009934A3" w:rsidRPr="00D7669B" w:rsidRDefault="00625EFA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9934A3" w:rsidRPr="00D7669B" w:rsidRDefault="009934A3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9934A3" w:rsidRPr="00D7669B" w:rsidTr="00704E86">
        <w:tc>
          <w:tcPr>
            <w:tcW w:w="534" w:type="dxa"/>
            <w:vMerge/>
            <w:shd w:val="clear" w:color="auto" w:fill="auto"/>
          </w:tcPr>
          <w:p w:rsidR="009934A3" w:rsidRPr="00D7669B" w:rsidRDefault="009934A3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796" w:type="dxa"/>
            <w:shd w:val="clear" w:color="auto" w:fill="auto"/>
          </w:tcPr>
          <w:p w:rsidR="009934A3" w:rsidRPr="00D7669B" w:rsidRDefault="009934A3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1 000,01 до 2 000,00 ха</w:t>
            </w:r>
          </w:p>
        </w:tc>
        <w:tc>
          <w:tcPr>
            <w:tcW w:w="992" w:type="dxa"/>
            <w:shd w:val="clear" w:color="auto" w:fill="auto"/>
          </w:tcPr>
          <w:p w:rsidR="009934A3" w:rsidRPr="00D7669B" w:rsidRDefault="00EA0EE4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9934A3" w:rsidRPr="00D7669B" w:rsidRDefault="009934A3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9934A3" w:rsidRPr="00D7669B" w:rsidTr="00704E86">
        <w:tc>
          <w:tcPr>
            <w:tcW w:w="534" w:type="dxa"/>
            <w:vMerge/>
            <w:shd w:val="clear" w:color="auto" w:fill="auto"/>
          </w:tcPr>
          <w:p w:rsidR="009934A3" w:rsidRPr="00D7669B" w:rsidRDefault="009934A3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796" w:type="dxa"/>
            <w:shd w:val="clear" w:color="auto" w:fill="auto"/>
          </w:tcPr>
          <w:p w:rsidR="009934A3" w:rsidRPr="00D7669B" w:rsidRDefault="009934A3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500,01 до 1 000,00 ха</w:t>
            </w:r>
          </w:p>
        </w:tc>
        <w:tc>
          <w:tcPr>
            <w:tcW w:w="992" w:type="dxa"/>
            <w:shd w:val="clear" w:color="auto" w:fill="auto"/>
          </w:tcPr>
          <w:p w:rsidR="009934A3" w:rsidRPr="00D7669B" w:rsidRDefault="00EA0EE4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  <w:r w:rsidR="00625EFA"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934A3" w:rsidRPr="00D7669B" w:rsidRDefault="009934A3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9934A3" w:rsidRPr="00D7669B" w:rsidTr="00704E86">
        <w:tc>
          <w:tcPr>
            <w:tcW w:w="534" w:type="dxa"/>
            <w:vMerge/>
            <w:shd w:val="clear" w:color="auto" w:fill="auto"/>
          </w:tcPr>
          <w:p w:rsidR="009934A3" w:rsidRPr="00D7669B" w:rsidRDefault="009934A3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796" w:type="dxa"/>
            <w:shd w:val="clear" w:color="auto" w:fill="auto"/>
          </w:tcPr>
          <w:p w:rsidR="009934A3" w:rsidRPr="00D7669B" w:rsidRDefault="009934A3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 500,00 ха</w:t>
            </w:r>
          </w:p>
        </w:tc>
        <w:tc>
          <w:tcPr>
            <w:tcW w:w="992" w:type="dxa"/>
            <w:shd w:val="clear" w:color="auto" w:fill="auto"/>
          </w:tcPr>
          <w:p w:rsidR="009934A3" w:rsidRPr="00D7669B" w:rsidRDefault="00625EFA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934A3" w:rsidRPr="00D7669B" w:rsidRDefault="009934A3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9934A3" w:rsidRPr="00D7669B" w:rsidTr="00704E86">
        <w:tc>
          <w:tcPr>
            <w:tcW w:w="534" w:type="dxa"/>
            <w:vMerge w:val="restart"/>
            <w:shd w:val="clear" w:color="auto" w:fill="auto"/>
          </w:tcPr>
          <w:p w:rsidR="009934A3" w:rsidRPr="00D7669B" w:rsidRDefault="009934A3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7796" w:type="dxa"/>
            <w:shd w:val="clear" w:color="auto" w:fill="auto"/>
          </w:tcPr>
          <w:p w:rsidR="009934A3" w:rsidRPr="00D7669B" w:rsidRDefault="009934A3" w:rsidP="009934A3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Проектът е с: </w:t>
            </w:r>
          </w:p>
        </w:tc>
        <w:tc>
          <w:tcPr>
            <w:tcW w:w="992" w:type="dxa"/>
            <w:shd w:val="clear" w:color="auto" w:fill="auto"/>
          </w:tcPr>
          <w:p w:rsidR="009934A3" w:rsidRPr="00D7669B" w:rsidRDefault="00625EFA" w:rsidP="00625E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9934A3" w:rsidRPr="00D7669B" w:rsidRDefault="009934A3" w:rsidP="00625E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9934A3" w:rsidRPr="00D7669B" w:rsidTr="00704E86">
        <w:tc>
          <w:tcPr>
            <w:tcW w:w="534" w:type="dxa"/>
            <w:vMerge/>
            <w:shd w:val="clear" w:color="auto" w:fill="auto"/>
          </w:tcPr>
          <w:p w:rsidR="009934A3" w:rsidRPr="00D7669B" w:rsidRDefault="009934A3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796" w:type="dxa"/>
            <w:shd w:val="clear" w:color="auto" w:fill="auto"/>
          </w:tcPr>
          <w:p w:rsidR="009934A3" w:rsidRPr="00D7669B" w:rsidRDefault="008F66FD" w:rsidP="007D1B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  <w:r w:rsidR="009934A3"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бр. противопожарни дейности</w:t>
            </w:r>
            <w:r w:rsidR="000227E4"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**</w:t>
            </w:r>
            <w:r w:rsidR="009934A3"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 заложени по утвърден горскостопански план или програма, или лесоустройствен проект, програма или план, или годишен план за защита на горските територии от пожари;</w:t>
            </w:r>
          </w:p>
        </w:tc>
        <w:tc>
          <w:tcPr>
            <w:tcW w:w="992" w:type="dxa"/>
            <w:shd w:val="clear" w:color="auto" w:fill="auto"/>
          </w:tcPr>
          <w:p w:rsidR="009934A3" w:rsidRPr="00D7669B" w:rsidRDefault="00625EFA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9934A3" w:rsidRPr="00D7669B" w:rsidRDefault="009934A3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9934A3" w:rsidRPr="00D7669B" w:rsidTr="00704E86">
        <w:tc>
          <w:tcPr>
            <w:tcW w:w="534" w:type="dxa"/>
            <w:vMerge/>
            <w:shd w:val="clear" w:color="auto" w:fill="auto"/>
          </w:tcPr>
          <w:p w:rsidR="009934A3" w:rsidRPr="00D7669B" w:rsidRDefault="009934A3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796" w:type="dxa"/>
            <w:shd w:val="clear" w:color="auto" w:fill="auto"/>
          </w:tcPr>
          <w:p w:rsidR="009934A3" w:rsidRPr="00D7669B" w:rsidRDefault="008F66FD" w:rsidP="007D1B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 w:rsidR="009934A3"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бр. противопожарни дейности, заложени по утвърден горскостопански план или програма, или лесоустройствен проект, програма или план, или </w:t>
            </w:r>
            <w:r w:rsidR="009934A3"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годишен план за защита на горските територии от пожари;;</w:t>
            </w:r>
          </w:p>
        </w:tc>
        <w:tc>
          <w:tcPr>
            <w:tcW w:w="992" w:type="dxa"/>
            <w:shd w:val="clear" w:color="auto" w:fill="auto"/>
          </w:tcPr>
          <w:p w:rsidR="009934A3" w:rsidRPr="00D7669B" w:rsidRDefault="00625EFA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25</w:t>
            </w:r>
          </w:p>
        </w:tc>
        <w:tc>
          <w:tcPr>
            <w:tcW w:w="567" w:type="dxa"/>
            <w:shd w:val="clear" w:color="auto" w:fill="auto"/>
          </w:tcPr>
          <w:p w:rsidR="009934A3" w:rsidRPr="00D7669B" w:rsidRDefault="009934A3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9934A3" w:rsidRPr="00D7669B" w:rsidTr="00704E86">
        <w:tc>
          <w:tcPr>
            <w:tcW w:w="534" w:type="dxa"/>
            <w:vMerge/>
            <w:shd w:val="clear" w:color="auto" w:fill="auto"/>
          </w:tcPr>
          <w:p w:rsidR="009934A3" w:rsidRPr="00D7669B" w:rsidRDefault="009934A3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796" w:type="dxa"/>
            <w:shd w:val="clear" w:color="auto" w:fill="auto"/>
          </w:tcPr>
          <w:p w:rsidR="009934A3" w:rsidRPr="00D7669B" w:rsidRDefault="008F66FD" w:rsidP="008F66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  <w:r w:rsidR="009934A3"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бр. противопожарн</w:t>
            </w: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="009934A3"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дейност</w:t>
            </w: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="009934A3"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 заложени по утвърден горскостопански план или програма, или лесоустройствен проект, програма или план, или годишен план за защита на горските територии от пожари;</w:t>
            </w:r>
          </w:p>
        </w:tc>
        <w:tc>
          <w:tcPr>
            <w:tcW w:w="992" w:type="dxa"/>
            <w:shd w:val="clear" w:color="auto" w:fill="auto"/>
          </w:tcPr>
          <w:p w:rsidR="009934A3" w:rsidRPr="00D7669B" w:rsidRDefault="00625EFA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9934A3" w:rsidRPr="00D7669B" w:rsidRDefault="009934A3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625EFA" w:rsidRPr="00D7669B" w:rsidTr="00704E86">
        <w:tc>
          <w:tcPr>
            <w:tcW w:w="534" w:type="dxa"/>
            <w:vMerge w:val="restart"/>
            <w:shd w:val="clear" w:color="auto" w:fill="auto"/>
          </w:tcPr>
          <w:p w:rsidR="00625EFA" w:rsidRPr="00D7669B" w:rsidRDefault="00625EFA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4.</w:t>
            </w:r>
          </w:p>
        </w:tc>
        <w:tc>
          <w:tcPr>
            <w:tcW w:w="7796" w:type="dxa"/>
            <w:shd w:val="clear" w:color="auto" w:fill="auto"/>
          </w:tcPr>
          <w:p w:rsidR="00625EFA" w:rsidRPr="00D7669B" w:rsidRDefault="00625EFA" w:rsidP="00625E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Превантивните дейности по проекта нанасят най-малко щети към околната среда</w:t>
            </w:r>
            <w:r w:rsidR="00EA0EE4"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:rsidR="00625EFA" w:rsidRPr="00D7669B" w:rsidRDefault="00625EFA" w:rsidP="00625E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625EFA" w:rsidRPr="00D7669B" w:rsidRDefault="00625EFA" w:rsidP="00625E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625EFA" w:rsidRPr="00D7669B" w:rsidTr="00704E86">
        <w:tc>
          <w:tcPr>
            <w:tcW w:w="534" w:type="dxa"/>
            <w:vMerge/>
            <w:shd w:val="clear" w:color="auto" w:fill="auto"/>
          </w:tcPr>
          <w:p w:rsidR="00625EFA" w:rsidRPr="00D7669B" w:rsidRDefault="00625EFA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796" w:type="dxa"/>
            <w:shd w:val="clear" w:color="auto" w:fill="auto"/>
          </w:tcPr>
          <w:p w:rsidR="00B10F44" w:rsidRPr="00D7669B" w:rsidRDefault="00B10F44" w:rsidP="00B10F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Закупуване на комуникационно оборудване и средства за наблюдение на горски пожари, вредители и болести; </w:t>
            </w:r>
          </w:p>
          <w:p w:rsidR="00625EFA" w:rsidRPr="00D7669B" w:rsidRDefault="00B10F44" w:rsidP="00B10F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Предотвратяване и ограничаване на разпространението на вредителите и болестите, чрез закупуване на оборудване, средства и технологии.</w:t>
            </w:r>
          </w:p>
        </w:tc>
        <w:tc>
          <w:tcPr>
            <w:tcW w:w="992" w:type="dxa"/>
            <w:shd w:val="clear" w:color="auto" w:fill="auto"/>
          </w:tcPr>
          <w:p w:rsidR="00625EFA" w:rsidRPr="00D7669B" w:rsidRDefault="004D61BF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625EFA" w:rsidRPr="00D7669B" w:rsidRDefault="004D61BF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625EFA" w:rsidRPr="00D7669B" w:rsidTr="00704E86">
        <w:tc>
          <w:tcPr>
            <w:tcW w:w="534" w:type="dxa"/>
            <w:vMerge/>
            <w:shd w:val="clear" w:color="auto" w:fill="auto"/>
          </w:tcPr>
          <w:p w:rsidR="00625EFA" w:rsidRPr="00D7669B" w:rsidRDefault="00625EFA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796" w:type="dxa"/>
            <w:shd w:val="clear" w:color="auto" w:fill="auto"/>
          </w:tcPr>
          <w:p w:rsidR="00B10F44" w:rsidRPr="00D7669B" w:rsidRDefault="00B10F44" w:rsidP="00B10F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Създаване, подобряване и поддръжка на противопожарна инфраструктура;</w:t>
            </w:r>
          </w:p>
          <w:p w:rsidR="00B10F44" w:rsidRPr="00D7669B" w:rsidRDefault="00B10F44" w:rsidP="00B10F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Изграждане/подобряване на хеликоптерни площадки;</w:t>
            </w:r>
          </w:p>
          <w:p w:rsidR="00B10F44" w:rsidRPr="00D7669B" w:rsidRDefault="00B10F44" w:rsidP="00B10F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Изграждане/подобряване на водоизточници за борба с пожарите;</w:t>
            </w:r>
          </w:p>
          <w:p w:rsidR="00625EFA" w:rsidRPr="00D7669B" w:rsidRDefault="00B10F44" w:rsidP="00B10F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Строителство/подобряване на наблюдателни пунктове за борба с пожарите;</w:t>
            </w:r>
          </w:p>
        </w:tc>
        <w:tc>
          <w:tcPr>
            <w:tcW w:w="992" w:type="dxa"/>
            <w:shd w:val="clear" w:color="auto" w:fill="auto"/>
          </w:tcPr>
          <w:p w:rsidR="00625EFA" w:rsidRPr="00D7669B" w:rsidRDefault="004D61BF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625EFA" w:rsidRPr="00D7669B" w:rsidRDefault="004D61BF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625EFA" w:rsidRPr="00D7669B" w:rsidTr="00704E86">
        <w:tc>
          <w:tcPr>
            <w:tcW w:w="534" w:type="dxa"/>
            <w:vMerge/>
            <w:shd w:val="clear" w:color="auto" w:fill="auto"/>
          </w:tcPr>
          <w:p w:rsidR="00625EFA" w:rsidRPr="00D7669B" w:rsidRDefault="00625EFA" w:rsidP="009934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796" w:type="dxa"/>
            <w:shd w:val="clear" w:color="auto" w:fill="auto"/>
          </w:tcPr>
          <w:p w:rsidR="00625EFA" w:rsidRPr="00D7669B" w:rsidRDefault="00B10F44" w:rsidP="00B10F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Изграждане и подобряване на горски пътища.</w:t>
            </w:r>
          </w:p>
        </w:tc>
        <w:tc>
          <w:tcPr>
            <w:tcW w:w="992" w:type="dxa"/>
            <w:shd w:val="clear" w:color="auto" w:fill="auto"/>
          </w:tcPr>
          <w:p w:rsidR="00625EFA" w:rsidRPr="00D7669B" w:rsidRDefault="004D61BF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25EFA" w:rsidRPr="00D7669B" w:rsidRDefault="004D61BF" w:rsidP="00625E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9934A3" w:rsidRPr="00D7669B" w:rsidTr="00704E86">
        <w:tc>
          <w:tcPr>
            <w:tcW w:w="8330" w:type="dxa"/>
            <w:gridSpan w:val="2"/>
            <w:shd w:val="clear" w:color="auto" w:fill="auto"/>
          </w:tcPr>
          <w:p w:rsidR="009934A3" w:rsidRPr="00D7669B" w:rsidRDefault="009934A3" w:rsidP="009934A3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Всичко:</w:t>
            </w:r>
          </w:p>
        </w:tc>
        <w:tc>
          <w:tcPr>
            <w:tcW w:w="992" w:type="dxa"/>
            <w:shd w:val="clear" w:color="auto" w:fill="auto"/>
          </w:tcPr>
          <w:p w:rsidR="009934A3" w:rsidRPr="00D7669B" w:rsidRDefault="009934A3" w:rsidP="00625E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9934A3" w:rsidRPr="00D7669B" w:rsidRDefault="009934A3" w:rsidP="00625E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</w:tr>
    </w:tbl>
    <w:p w:rsidR="002D10EB" w:rsidRPr="00D7669B" w:rsidRDefault="007D1B84" w:rsidP="00305D1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7669B">
        <w:rPr>
          <w:rFonts w:ascii="Times New Roman" w:hAnsi="Times New Roman" w:cs="Times New Roman"/>
          <w:b/>
          <w:i/>
          <w:sz w:val="24"/>
          <w:szCs w:val="24"/>
          <w:lang w:val="bg-BG"/>
        </w:rPr>
        <w:t>*</w:t>
      </w:r>
      <w:r w:rsidRPr="00D7669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F66FD" w:rsidRPr="00D7669B">
        <w:rPr>
          <w:rFonts w:ascii="Times New Roman" w:hAnsi="Times New Roman" w:cs="Times New Roman"/>
          <w:i/>
          <w:sz w:val="24"/>
          <w:szCs w:val="24"/>
          <w:lang w:val="bg-BG"/>
        </w:rPr>
        <w:t>Т</w:t>
      </w:r>
      <w:r w:rsidRPr="00D7669B">
        <w:rPr>
          <w:rFonts w:ascii="Times New Roman" w:hAnsi="Times New Roman" w:cs="Times New Roman"/>
          <w:i/>
          <w:sz w:val="24"/>
          <w:szCs w:val="24"/>
          <w:lang w:val="bg-BG"/>
        </w:rPr>
        <w:t xml:space="preserve">ериторията за предпазване от пожари ще се изчислява според </w:t>
      </w:r>
      <w:r w:rsidR="008F66FD" w:rsidRPr="00D7669B">
        <w:rPr>
          <w:rFonts w:ascii="Times New Roman" w:hAnsi="Times New Roman" w:cs="Times New Roman"/>
          <w:i/>
          <w:sz w:val="24"/>
          <w:szCs w:val="24"/>
          <w:lang w:val="bg-BG"/>
        </w:rPr>
        <w:t>проекта на техническото съоръжение за което се кандидатства, а предпазване от вредители и болести – според застрашена</w:t>
      </w:r>
      <w:r w:rsidR="00EA0EE4" w:rsidRPr="00D7669B">
        <w:rPr>
          <w:rFonts w:ascii="Times New Roman" w:hAnsi="Times New Roman" w:cs="Times New Roman"/>
          <w:i/>
          <w:sz w:val="24"/>
          <w:szCs w:val="24"/>
          <w:lang w:val="bg-BG"/>
        </w:rPr>
        <w:t>та</w:t>
      </w:r>
      <w:r w:rsidR="008F66FD" w:rsidRPr="00D7669B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площ</w:t>
      </w:r>
      <w:r w:rsidR="00305D1C" w:rsidRPr="00D7669B">
        <w:rPr>
          <w:rFonts w:ascii="Times New Roman" w:hAnsi="Times New Roman" w:cs="Times New Roman"/>
          <w:i/>
          <w:sz w:val="24"/>
          <w:szCs w:val="24"/>
          <w:lang w:val="bg-BG"/>
        </w:rPr>
        <w:t>.</w:t>
      </w:r>
    </w:p>
    <w:p w:rsidR="000227E4" w:rsidRPr="00D7669B" w:rsidRDefault="000227E4" w:rsidP="000227E4">
      <w:p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D7669B">
        <w:rPr>
          <w:rFonts w:ascii="Times New Roman" w:hAnsi="Times New Roman" w:cs="Times New Roman"/>
          <w:i/>
          <w:sz w:val="24"/>
          <w:szCs w:val="24"/>
          <w:lang w:val="bg-BG"/>
        </w:rPr>
        <w:t xml:space="preserve">**В т.ч. и закупуване на комуникационно оборудване, средства за позициониране и средства за наблюдение на горски пожари. </w:t>
      </w:r>
    </w:p>
    <w:p w:rsidR="000227E4" w:rsidRPr="00D7669B" w:rsidRDefault="000227E4" w:rsidP="000227E4">
      <w:p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proofErr w:type="gramStart"/>
      <w:r w:rsidRPr="00D7669B">
        <w:rPr>
          <w:rFonts w:ascii="Times New Roman" w:hAnsi="Times New Roman" w:cs="Times New Roman"/>
          <w:i/>
          <w:sz w:val="24"/>
          <w:szCs w:val="24"/>
        </w:rPr>
        <w:t>***</w:t>
      </w:r>
      <w:r w:rsidR="00EA0EE4" w:rsidRPr="00D7669B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При проекти със смесени дейности, се получават точките, които носи дейността с най-ниски точки.</w:t>
      </w:r>
      <w:proofErr w:type="gramEnd"/>
    </w:p>
    <w:p w:rsidR="00D7669B" w:rsidRPr="00D7669B" w:rsidRDefault="00D7669B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D7669B">
        <w:rPr>
          <w:rFonts w:ascii="Times New Roman" w:hAnsi="Times New Roman" w:cs="Times New Roman"/>
          <w:sz w:val="24"/>
          <w:szCs w:val="24"/>
          <w:lang w:val="bg-BG"/>
        </w:rPr>
        <w:br w:type="page"/>
      </w:r>
    </w:p>
    <w:tbl>
      <w:tblPr>
        <w:tblW w:w="10079" w:type="dxa"/>
        <w:tblInd w:w="2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113"/>
        <w:gridCol w:w="68"/>
        <w:gridCol w:w="7898"/>
      </w:tblGrid>
      <w:tr w:rsidR="007F3235" w:rsidRPr="00D7669B" w:rsidTr="00F5402D">
        <w:tc>
          <w:tcPr>
            <w:tcW w:w="10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lastRenderedPageBreak/>
              <w:t>Разпределение на общините на Република България според степента на риск от горски пожари</w:t>
            </w:r>
          </w:p>
        </w:tc>
      </w:tr>
      <w:tr w:rsidR="007F3235" w:rsidRPr="00D7669B" w:rsidTr="00F5402D">
        <w:tc>
          <w:tcPr>
            <w:tcW w:w="10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Списък с общините, чиято територия е с висок риск от горски пожари</w:t>
            </w:r>
          </w:p>
        </w:tc>
      </w:tr>
      <w:tr w:rsidR="007F3235" w:rsidRPr="00D7669B" w:rsidTr="00F5402D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7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Община</w:t>
            </w:r>
          </w:p>
        </w:tc>
      </w:tr>
      <w:tr w:rsidR="007F3235" w:rsidRPr="00D7669B" w:rsidTr="00F5402D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Видин</w:t>
            </w:r>
          </w:p>
        </w:tc>
        <w:tc>
          <w:tcPr>
            <w:tcW w:w="7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Белоградчик, Бойница, Брегово, Видин, Грамада, Димово, Кула, Макреш, Ново село, Ружинци, Чупрене </w:t>
            </w:r>
          </w:p>
        </w:tc>
      </w:tr>
      <w:tr w:rsidR="007F3235" w:rsidRPr="00D7669B" w:rsidTr="00F5402D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7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Борован, Бяла Слатина, Враца, Козлодуй, Криводол, Мездра, Мизия, Оряхово, Роман, Хайредин </w:t>
            </w:r>
          </w:p>
        </w:tc>
      </w:tr>
      <w:tr w:rsidR="007F3235" w:rsidRPr="00D7669B" w:rsidTr="00F5402D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Ловеч</w:t>
            </w:r>
          </w:p>
        </w:tc>
        <w:tc>
          <w:tcPr>
            <w:tcW w:w="7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Априлци, Летница, Ловеч, Луковит, Тетевен, Троян, Угърчин, Ябланица </w:t>
            </w:r>
          </w:p>
        </w:tc>
      </w:tr>
      <w:tr w:rsidR="007F3235" w:rsidRPr="00D7669B" w:rsidTr="00F5402D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Плевен</w:t>
            </w:r>
          </w:p>
        </w:tc>
        <w:tc>
          <w:tcPr>
            <w:tcW w:w="7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Белене, Гулянци, Долна Митрополия, Долни Дъбник, Искра, Кнежа, Левски, Никопол, Плевен, Пордим, Червен бряг </w:t>
            </w:r>
          </w:p>
        </w:tc>
      </w:tr>
      <w:tr w:rsidR="007F3235" w:rsidRPr="00D7669B" w:rsidTr="00F5402D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София област</w:t>
            </w:r>
          </w:p>
        </w:tc>
        <w:tc>
          <w:tcPr>
            <w:tcW w:w="7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Самоков, Своге, Сливница, Чавдар, Челопеч</w:t>
            </w:r>
          </w:p>
        </w:tc>
      </w:tr>
      <w:tr w:rsidR="007F3235" w:rsidRPr="00D7669B" w:rsidTr="00F5402D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Стара Загора</w:t>
            </w:r>
          </w:p>
        </w:tc>
        <w:tc>
          <w:tcPr>
            <w:tcW w:w="7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Братя Даскалови, Гурково, Гълъбово, Казанлък, Мъглиж, Николаево, Опан, Павел баня, Раднево, Стара Загора, Чирпан </w:t>
            </w:r>
          </w:p>
        </w:tc>
      </w:tr>
      <w:tr w:rsidR="007F3235" w:rsidRPr="00D7669B" w:rsidTr="00F5402D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Димитровград, Ивайловград, Любимец, Маджарово, Минерални бани, Свиленград, Симеоновград, Стамболово, Тополовград, Харманли, Хасково </w:t>
            </w:r>
          </w:p>
        </w:tc>
      </w:tr>
      <w:tr w:rsidR="007F3235" w:rsidRPr="00D7669B" w:rsidTr="00F5402D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Ямбол</w:t>
            </w:r>
          </w:p>
        </w:tc>
        <w:tc>
          <w:tcPr>
            <w:tcW w:w="7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Болярово, Елхово, Стралджа, Тунджа, Ямбол</w:t>
            </w:r>
          </w:p>
        </w:tc>
      </w:tr>
      <w:tr w:rsidR="007F3235" w:rsidRPr="00D7669B" w:rsidTr="00F5402D">
        <w:tc>
          <w:tcPr>
            <w:tcW w:w="10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Списък с общините, чиято територия е със среден риск от горски пожари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Община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Благоевград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Банско, Белица, Благоевград,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Айтос, Бургас, Камено, Карнобат, Малко Търново, Несебър, Поморие, Приморско, Руен, Созопол, Средец, Сунгурларе, Царево 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Аврен, Аксаково, Белослав, Бяла, Варна, Ветрино, Вълчи дол, Девня, Долни чифлик, Дългопол, Провадия, Суворово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Велико Търново, Горна Оряховица, Елена, Златарица, Лясковец, Павликени, Полски Тръмбеш, Свищов, Стражица, Сухиндол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Габрово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Габрово, Дряново, Севлиево, Трявна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Балчик, Генерал Тошево, Добрич, Добрич-град, Каварна, Крушари, Тервел, Шабла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Кърджали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Ардино, Джебел, Кирково, Крумовград, Кърджали, Момчилград, Черноочене 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Кюстендил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Бобов дол, Бобошево, Дупница, Трекляно, Кочериново, Кюстендил, Невестино, Рила, Сапарева баня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Берковица, Бойчиновци, Брусарци, Вълчедръм, Вършец, Георги Дамяново, Лом, Медковец, Монтана, Чипровци, Якимово 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Пазарджик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Батак, Белово, Брацигово, Велинград, Лесичово, Пазарджик, Панагюрище, Пещера, Ракитово, Септември, Стрелча, Сърница 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Перник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Брезник, Земен, Ковачевци, Перник, Радомир, Трън 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Пловдив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Асеновград, Брезово, Калояново, Карлово, Кричим, Куклен, Лъки, Марица, Перущица, Пловдив, Първомай, Раковски, Родопи, Садово, Сопот, Стамболийски, Съединение, Хисаря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Сливен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Котел, Нова Загора, Сливен, Твърдица </w:t>
            </w:r>
          </w:p>
        </w:tc>
      </w:tr>
      <w:tr w:rsidR="007F3235" w:rsidRPr="00D7669B" w:rsidTr="00F5402D">
        <w:tc>
          <w:tcPr>
            <w:tcW w:w="10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Списък с общините, чиято територия е със нисък риск от горски пожари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Разград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Завет, Исперих, Кубрат, Лозница, Разград, Самуил, Цар Калоян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Русе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Борово, Бяла, Ветово, Две могили, Иваново, Русе, Сливо поле, Ценово 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Силистра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Алфатар, Главиница, Дулово, Кайнарджа, Силистра, Ситово, Тутракан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Смолян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Баните, Борино, Девин, Доспат, Златоград, Мадан, Неделино, Рудозем, Смолян, Чепеларе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София-град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София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Търговище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Антоново, Омуртаг, Опака, Попово, Търговище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Шумен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766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Велики Преслав, Венец, Върбица, Никола Козлево, Нови пазар, Каолиново, Каспичан, Смядово, Хитрино, Шумен</w:t>
            </w:r>
          </w:p>
        </w:tc>
      </w:tr>
      <w:tr w:rsidR="007F3235" w:rsidRPr="00D7669B" w:rsidTr="00F5402D">
        <w:tc>
          <w:tcPr>
            <w:tcW w:w="21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F3235" w:rsidRPr="00D7669B" w:rsidRDefault="007F3235" w:rsidP="007F3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7F3235" w:rsidRPr="00D7669B" w:rsidRDefault="007F3235" w:rsidP="000227E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F3235" w:rsidRPr="00D7669B" w:rsidSect="00D7669B">
      <w:pgSz w:w="12240" w:h="15840"/>
      <w:pgMar w:top="127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4A3"/>
    <w:rsid w:val="000227E4"/>
    <w:rsid w:val="002C04A2"/>
    <w:rsid w:val="002D10EB"/>
    <w:rsid w:val="00305D1C"/>
    <w:rsid w:val="004B4A32"/>
    <w:rsid w:val="004D61BF"/>
    <w:rsid w:val="005522DC"/>
    <w:rsid w:val="00625EFA"/>
    <w:rsid w:val="007D1B84"/>
    <w:rsid w:val="007F3235"/>
    <w:rsid w:val="008F66FD"/>
    <w:rsid w:val="009934A3"/>
    <w:rsid w:val="00A47302"/>
    <w:rsid w:val="00B10F44"/>
    <w:rsid w:val="00D7669B"/>
    <w:rsid w:val="00E97958"/>
    <w:rsid w:val="00EA0EE4"/>
    <w:rsid w:val="00FA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94148-ED3E-4CEF-AC98-764A6DC68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Snezhana Grigorova</cp:lastModifiedBy>
  <cp:revision>2</cp:revision>
  <dcterms:created xsi:type="dcterms:W3CDTF">2017-07-11T13:26:00Z</dcterms:created>
  <dcterms:modified xsi:type="dcterms:W3CDTF">2017-07-11T13:26:00Z</dcterms:modified>
</cp:coreProperties>
</file>